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ED4" w:rsidRDefault="000923BE" w:rsidP="000923BE">
      <w:pPr>
        <w:spacing w:after="0"/>
        <w:jc w:val="center"/>
        <w:rPr>
          <w:rFonts w:ascii="Times New Roman" w:hAnsi="Times New Roman" w:cs="Times New Roman"/>
          <w:sz w:val="24"/>
          <w:szCs w:val="24"/>
        </w:rPr>
      </w:pPr>
      <w:r>
        <w:rPr>
          <w:rFonts w:ascii="Times New Roman" w:hAnsi="Times New Roman" w:cs="Times New Roman"/>
          <w:sz w:val="24"/>
          <w:szCs w:val="24"/>
        </w:rPr>
        <w:t>Jefferson County Historic Landmarks Commission</w:t>
      </w:r>
    </w:p>
    <w:p w:rsidR="000923BE" w:rsidRDefault="000923BE" w:rsidP="000923BE">
      <w:pPr>
        <w:spacing w:after="0"/>
        <w:jc w:val="center"/>
        <w:rPr>
          <w:rFonts w:ascii="Times New Roman" w:hAnsi="Times New Roman" w:cs="Times New Roman"/>
          <w:sz w:val="24"/>
          <w:szCs w:val="24"/>
        </w:rPr>
      </w:pPr>
      <w:r>
        <w:rPr>
          <w:rFonts w:ascii="Times New Roman" w:hAnsi="Times New Roman" w:cs="Times New Roman"/>
          <w:sz w:val="24"/>
          <w:szCs w:val="24"/>
        </w:rPr>
        <w:t>June 11, 2026 7 pm</w:t>
      </w:r>
    </w:p>
    <w:p w:rsidR="000923BE" w:rsidRDefault="000923BE" w:rsidP="000923BE">
      <w:pPr>
        <w:spacing w:after="0"/>
        <w:jc w:val="center"/>
        <w:rPr>
          <w:rFonts w:ascii="Times New Roman" w:hAnsi="Times New Roman" w:cs="Times New Roman"/>
          <w:sz w:val="24"/>
          <w:szCs w:val="24"/>
        </w:rPr>
      </w:pPr>
      <w:r>
        <w:rPr>
          <w:rFonts w:ascii="Times New Roman" w:hAnsi="Times New Roman" w:cs="Times New Roman"/>
          <w:sz w:val="24"/>
          <w:szCs w:val="24"/>
        </w:rPr>
        <w:t>County Commission Meeting Room</w:t>
      </w:r>
    </w:p>
    <w:p w:rsidR="000923BE" w:rsidRDefault="000923BE" w:rsidP="000923BE">
      <w:pPr>
        <w:spacing w:after="0"/>
        <w:jc w:val="center"/>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Members Present:</w:t>
      </w:r>
      <w:r>
        <w:rPr>
          <w:rFonts w:ascii="Times New Roman" w:hAnsi="Times New Roman" w:cs="Times New Roman"/>
          <w:sz w:val="24"/>
          <w:szCs w:val="24"/>
        </w:rPr>
        <w:tab/>
        <w:t xml:space="preserve">Addison Reese, David Carroll, Leigh </w:t>
      </w:r>
      <w:proofErr w:type="spellStart"/>
      <w:r>
        <w:rPr>
          <w:rFonts w:ascii="Times New Roman" w:hAnsi="Times New Roman" w:cs="Times New Roman"/>
          <w:sz w:val="24"/>
          <w:szCs w:val="24"/>
        </w:rPr>
        <w:t>Koonce</w:t>
      </w:r>
      <w:proofErr w:type="spellEnd"/>
      <w:r>
        <w:rPr>
          <w:rFonts w:ascii="Times New Roman" w:hAnsi="Times New Roman" w:cs="Times New Roman"/>
          <w:sz w:val="24"/>
          <w:szCs w:val="24"/>
        </w:rPr>
        <w:t xml:space="preserve">, Commissioner Jack </w:t>
      </w:r>
    </w:p>
    <w:p w:rsidR="000923BE" w:rsidRDefault="000923BE" w:rsidP="000923BE">
      <w:pPr>
        <w:spacing w:after="0"/>
        <w:ind w:left="1440" w:firstLine="720"/>
        <w:rPr>
          <w:rFonts w:ascii="Times New Roman" w:hAnsi="Times New Roman" w:cs="Times New Roman"/>
          <w:sz w:val="24"/>
          <w:szCs w:val="24"/>
        </w:rPr>
      </w:pPr>
      <w:proofErr w:type="spellStart"/>
      <w:r>
        <w:rPr>
          <w:rFonts w:ascii="Times New Roman" w:hAnsi="Times New Roman" w:cs="Times New Roman"/>
          <w:sz w:val="24"/>
          <w:szCs w:val="24"/>
        </w:rPr>
        <w:t>Hefestay</w:t>
      </w:r>
      <w:proofErr w:type="spellEnd"/>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Staff Present:</w:t>
      </w:r>
      <w:r>
        <w:rPr>
          <w:rFonts w:ascii="Times New Roman" w:hAnsi="Times New Roman" w:cs="Times New Roman"/>
          <w:sz w:val="24"/>
          <w:szCs w:val="24"/>
        </w:rPr>
        <w:tab/>
      </w:r>
      <w:r>
        <w:rPr>
          <w:rFonts w:ascii="Times New Roman" w:hAnsi="Times New Roman" w:cs="Times New Roman"/>
          <w:sz w:val="24"/>
          <w:szCs w:val="24"/>
        </w:rPr>
        <w:tab/>
        <w:t>Elizabeth Nicholson</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Mrs. Reese called the meeting to order at 7:02 pm.</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Mrs. Reese moved to approve the minutes from the February 2026 and April 2026 meetings.  Mr. Carroll seconded the motion which passed unanimously.</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 xml:space="preserve">Mrs. Reese moved to renew the License Agreement with the West Virginia Department of Natural Resources for a term of 25 years to continue historic preservations at the </w:t>
      </w:r>
      <w:proofErr w:type="spellStart"/>
      <w:r>
        <w:rPr>
          <w:rFonts w:ascii="Times New Roman" w:hAnsi="Times New Roman" w:cs="Times New Roman"/>
          <w:sz w:val="24"/>
          <w:szCs w:val="24"/>
        </w:rPr>
        <w:t>Shannondale</w:t>
      </w:r>
      <w:proofErr w:type="spellEnd"/>
      <w:r>
        <w:rPr>
          <w:rFonts w:ascii="Times New Roman" w:hAnsi="Times New Roman" w:cs="Times New Roman"/>
          <w:sz w:val="24"/>
          <w:szCs w:val="24"/>
        </w:rPr>
        <w:t xml:space="preserve"> Wildlife Management area.  Mr. Carroll seconded the motion.  The vote was unanimous.</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A discussion occurred regarding the JCHLC held easements at Snow Hill and Blakeley.  The JCHLC will continue to monitor both yearly.</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 xml:space="preserve">The Commission reviewed proposed language and details for public-facing paperwork for the JCHLC funded EWCVF Jefferson County Historic Preservation Grants.  Mr. </w:t>
      </w:r>
      <w:proofErr w:type="spellStart"/>
      <w:r>
        <w:rPr>
          <w:rFonts w:ascii="Times New Roman" w:hAnsi="Times New Roman" w:cs="Times New Roman"/>
          <w:sz w:val="24"/>
          <w:szCs w:val="24"/>
        </w:rPr>
        <w:t>Koonce</w:t>
      </w:r>
      <w:proofErr w:type="spellEnd"/>
      <w:r>
        <w:rPr>
          <w:rFonts w:ascii="Times New Roman" w:hAnsi="Times New Roman" w:cs="Times New Roman"/>
          <w:sz w:val="24"/>
          <w:szCs w:val="24"/>
        </w:rPr>
        <w:t xml:space="preserve"> suggested the grants be named in honor of late JCHLC Chair Martin Burke.</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 xml:space="preserve">Mrs. Reese moved to purchase a sponsorship for </w:t>
      </w:r>
      <w:proofErr w:type="spellStart"/>
      <w:r>
        <w:rPr>
          <w:rFonts w:ascii="Times New Roman" w:hAnsi="Times New Roman" w:cs="Times New Roman"/>
          <w:sz w:val="24"/>
          <w:szCs w:val="24"/>
        </w:rPr>
        <w:t>Middleway</w:t>
      </w:r>
      <w:proofErr w:type="spellEnd"/>
      <w:r>
        <w:rPr>
          <w:rFonts w:ascii="Times New Roman" w:hAnsi="Times New Roman" w:cs="Times New Roman"/>
          <w:sz w:val="24"/>
          <w:szCs w:val="24"/>
        </w:rPr>
        <w:t xml:space="preserve"> Day in the amount of $500.  Mr. Carroll seconded the motion, which passed unanimously.</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 xml:space="preserve">Mrs. Reese gave an update relating to signage at the </w:t>
      </w:r>
      <w:proofErr w:type="spellStart"/>
      <w:r>
        <w:rPr>
          <w:rFonts w:ascii="Times New Roman" w:hAnsi="Times New Roman" w:cs="Times New Roman"/>
          <w:sz w:val="24"/>
          <w:szCs w:val="24"/>
        </w:rPr>
        <w:t>Osbourn</w:t>
      </w:r>
      <w:proofErr w:type="spellEnd"/>
      <w:r>
        <w:rPr>
          <w:rFonts w:ascii="Times New Roman" w:hAnsi="Times New Roman" w:cs="Times New Roman"/>
          <w:sz w:val="24"/>
          <w:szCs w:val="24"/>
        </w:rPr>
        <w:t xml:space="preserve"> Farm.  Mr. Carroll moved to allocate funding to purchase signage.  Mr. </w:t>
      </w:r>
      <w:proofErr w:type="spellStart"/>
      <w:r>
        <w:rPr>
          <w:rFonts w:ascii="Times New Roman" w:hAnsi="Times New Roman" w:cs="Times New Roman"/>
          <w:sz w:val="24"/>
          <w:szCs w:val="24"/>
        </w:rPr>
        <w:t>Hefestay</w:t>
      </w:r>
      <w:proofErr w:type="spellEnd"/>
      <w:r>
        <w:rPr>
          <w:rFonts w:ascii="Times New Roman" w:hAnsi="Times New Roman" w:cs="Times New Roman"/>
          <w:sz w:val="24"/>
          <w:szCs w:val="24"/>
        </w:rPr>
        <w:t xml:space="preserve"> seconded the motion which passed unanimously.</w:t>
      </w:r>
    </w:p>
    <w:p w:rsidR="000923BE" w:rsidRDefault="000923BE" w:rsidP="000923BE">
      <w:pPr>
        <w:spacing w:after="0"/>
        <w:rPr>
          <w:rFonts w:ascii="Times New Roman" w:hAnsi="Times New Roman" w:cs="Times New Roman"/>
          <w:sz w:val="24"/>
          <w:szCs w:val="24"/>
        </w:rPr>
      </w:pPr>
    </w:p>
    <w:p w:rsidR="000923BE" w:rsidRDefault="000923BE" w:rsidP="000923BE">
      <w:pPr>
        <w:spacing w:after="0"/>
        <w:rPr>
          <w:rFonts w:ascii="Times New Roman" w:hAnsi="Times New Roman" w:cs="Times New Roman"/>
          <w:sz w:val="24"/>
          <w:szCs w:val="24"/>
        </w:rPr>
      </w:pPr>
      <w:r>
        <w:rPr>
          <w:rFonts w:ascii="Times New Roman" w:hAnsi="Times New Roman" w:cs="Times New Roman"/>
          <w:sz w:val="24"/>
          <w:szCs w:val="24"/>
        </w:rPr>
        <w:t>In the absence of the Treasurer, Mrs. Reese stated the balance of assets sits at $67,720.12.</w:t>
      </w:r>
      <w:r w:rsidR="001035D5">
        <w:rPr>
          <w:rFonts w:ascii="Times New Roman" w:hAnsi="Times New Roman" w:cs="Times New Roman"/>
          <w:sz w:val="24"/>
          <w:szCs w:val="24"/>
        </w:rPr>
        <w:t xml:space="preserve">  Mr. </w:t>
      </w:r>
      <w:proofErr w:type="spellStart"/>
      <w:r w:rsidR="001035D5">
        <w:rPr>
          <w:rFonts w:ascii="Times New Roman" w:hAnsi="Times New Roman" w:cs="Times New Roman"/>
          <w:sz w:val="24"/>
          <w:szCs w:val="24"/>
        </w:rPr>
        <w:t>Koonce</w:t>
      </w:r>
      <w:proofErr w:type="spellEnd"/>
      <w:r w:rsidR="001035D5">
        <w:rPr>
          <w:rFonts w:ascii="Times New Roman" w:hAnsi="Times New Roman" w:cs="Times New Roman"/>
          <w:sz w:val="24"/>
          <w:szCs w:val="24"/>
        </w:rPr>
        <w:t xml:space="preserve"> moved to approve the printed and verbal treasurer’s report.  Mr. </w:t>
      </w:r>
      <w:proofErr w:type="spellStart"/>
      <w:r w:rsidR="001035D5">
        <w:rPr>
          <w:rFonts w:ascii="Times New Roman" w:hAnsi="Times New Roman" w:cs="Times New Roman"/>
          <w:sz w:val="24"/>
          <w:szCs w:val="24"/>
        </w:rPr>
        <w:t>Hefestay</w:t>
      </w:r>
      <w:proofErr w:type="spellEnd"/>
      <w:r w:rsidR="001035D5">
        <w:rPr>
          <w:rFonts w:ascii="Times New Roman" w:hAnsi="Times New Roman" w:cs="Times New Roman"/>
          <w:sz w:val="24"/>
          <w:szCs w:val="24"/>
        </w:rPr>
        <w:t xml:space="preserve"> seconded the motion which passed unanimously.</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Ms. Nicholson shared updates relating to the social media accounts.</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 xml:space="preserve">Mrs. Reese reported regarding the receipt of $2,000 for tree clearing and ground penetrating radar at Rose Hill.  Cleaning of brush continues at the </w:t>
      </w:r>
      <w:proofErr w:type="spellStart"/>
      <w:r>
        <w:rPr>
          <w:rFonts w:ascii="Times New Roman" w:hAnsi="Times New Roman" w:cs="Times New Roman"/>
          <w:sz w:val="24"/>
          <w:szCs w:val="24"/>
        </w:rPr>
        <w:t>Kearneysville</w:t>
      </w:r>
      <w:proofErr w:type="spellEnd"/>
      <w:r>
        <w:rPr>
          <w:rFonts w:ascii="Times New Roman" w:hAnsi="Times New Roman" w:cs="Times New Roman"/>
          <w:sz w:val="24"/>
          <w:szCs w:val="24"/>
        </w:rPr>
        <w:t xml:space="preserve"> Methodist Church.  Mr. Rush secured a grant for ground penetrating radar at the Shepherdstown Catholic cemetery.  Work will be done at the </w:t>
      </w:r>
      <w:proofErr w:type="spellStart"/>
      <w:r>
        <w:rPr>
          <w:rFonts w:ascii="Times New Roman" w:hAnsi="Times New Roman" w:cs="Times New Roman"/>
          <w:sz w:val="24"/>
          <w:szCs w:val="24"/>
        </w:rPr>
        <w:t>Chapline</w:t>
      </w:r>
      <w:proofErr w:type="spellEnd"/>
      <w:r>
        <w:rPr>
          <w:rFonts w:ascii="Times New Roman" w:hAnsi="Times New Roman" w:cs="Times New Roman"/>
          <w:sz w:val="24"/>
          <w:szCs w:val="24"/>
        </w:rPr>
        <w:t xml:space="preserve"> Cemetery in the near future.</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Mrs. Reese reported work is ongoing at </w:t>
      </w:r>
      <w:proofErr w:type="spellStart"/>
      <w:r>
        <w:rPr>
          <w:rFonts w:ascii="Times New Roman" w:hAnsi="Times New Roman" w:cs="Times New Roman"/>
          <w:sz w:val="24"/>
          <w:szCs w:val="24"/>
        </w:rPr>
        <w:t>Duffields</w:t>
      </w:r>
      <w:proofErr w:type="spellEnd"/>
      <w:r>
        <w:rPr>
          <w:rFonts w:ascii="Times New Roman" w:hAnsi="Times New Roman" w:cs="Times New Roman"/>
          <w:sz w:val="24"/>
          <w:szCs w:val="24"/>
        </w:rPr>
        <w:t xml:space="preserve"> Depot thanks to the WV Department of Highways grant.</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Mr. Carroll offered an update relating to the Peter Burr Farm.  A new root cellar door has been installed.  Ongoing clean-up efforts are underway.  Vultures remain.  Next year an effort will be launched to plug any holes through which they may gain entry.</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Mrs. Reese stated electrical work at the Johnstown Church is complete, as is limited ground penetrating radar work.  The electrical line will be buried soon.  Seven unmarked graves were found in the area where GPR was conducted.</w:t>
      </w:r>
      <w:bookmarkStart w:id="0" w:name="_GoBack"/>
      <w:bookmarkEnd w:id="0"/>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Bread baking at the Peter Burr Farm is on pause.  A new baker may be taking on the project.</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 xml:space="preserve">Mr. </w:t>
      </w:r>
      <w:proofErr w:type="spellStart"/>
      <w:r>
        <w:rPr>
          <w:rFonts w:ascii="Times New Roman" w:hAnsi="Times New Roman" w:cs="Times New Roman"/>
          <w:sz w:val="24"/>
          <w:szCs w:val="24"/>
        </w:rPr>
        <w:t>Koonce</w:t>
      </w:r>
      <w:proofErr w:type="spellEnd"/>
      <w:r>
        <w:rPr>
          <w:rFonts w:ascii="Times New Roman" w:hAnsi="Times New Roman" w:cs="Times New Roman"/>
          <w:sz w:val="24"/>
          <w:szCs w:val="24"/>
        </w:rPr>
        <w:t xml:space="preserve"> reported an exhibit honoring the late Charles Town City Councilmember Todd Coyle is available for viewing at the Charles Town Library.  An exhibit will soon be added pertaining to the Charles Town area company of miners who traveled to California in 1849.</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 xml:space="preserve">Mr. </w:t>
      </w:r>
      <w:proofErr w:type="spellStart"/>
      <w:r>
        <w:rPr>
          <w:rFonts w:ascii="Times New Roman" w:hAnsi="Times New Roman" w:cs="Times New Roman"/>
          <w:sz w:val="24"/>
          <w:szCs w:val="24"/>
        </w:rPr>
        <w:t>Hefestay</w:t>
      </w:r>
      <w:proofErr w:type="spellEnd"/>
      <w:r>
        <w:rPr>
          <w:rFonts w:ascii="Times New Roman" w:hAnsi="Times New Roman" w:cs="Times New Roman"/>
          <w:sz w:val="24"/>
          <w:szCs w:val="24"/>
        </w:rPr>
        <w:t xml:space="preserve"> moved to adjourn the meeting at 7:49 pm.  Mrs. Reese seconded the motion, which passed unanimously.</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Respectfully submitted,</w:t>
      </w:r>
    </w:p>
    <w:p w:rsidR="001035D5" w:rsidRDefault="001035D5" w:rsidP="000923BE">
      <w:pPr>
        <w:spacing w:after="0"/>
        <w:rPr>
          <w:rFonts w:ascii="Times New Roman" w:hAnsi="Times New Roman" w:cs="Times New Roman"/>
          <w:sz w:val="24"/>
          <w:szCs w:val="24"/>
        </w:rPr>
      </w:pP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/s/</w:t>
      </w: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 xml:space="preserve">H.S. Leigh </w:t>
      </w:r>
      <w:proofErr w:type="spellStart"/>
      <w:r>
        <w:rPr>
          <w:rFonts w:ascii="Times New Roman" w:hAnsi="Times New Roman" w:cs="Times New Roman"/>
          <w:sz w:val="24"/>
          <w:szCs w:val="24"/>
        </w:rPr>
        <w:t>Koonce</w:t>
      </w:r>
      <w:proofErr w:type="spellEnd"/>
      <w:r>
        <w:rPr>
          <w:rFonts w:ascii="Times New Roman" w:hAnsi="Times New Roman" w:cs="Times New Roman"/>
          <w:sz w:val="24"/>
          <w:szCs w:val="24"/>
        </w:rPr>
        <w:t>, Secretary</w:t>
      </w:r>
    </w:p>
    <w:p w:rsidR="001035D5" w:rsidRDefault="001035D5" w:rsidP="000923BE">
      <w:pPr>
        <w:spacing w:after="0"/>
        <w:rPr>
          <w:rFonts w:ascii="Times New Roman" w:hAnsi="Times New Roman" w:cs="Times New Roman"/>
          <w:sz w:val="24"/>
          <w:szCs w:val="24"/>
        </w:rPr>
      </w:pPr>
      <w:r>
        <w:rPr>
          <w:rFonts w:ascii="Times New Roman" w:hAnsi="Times New Roman" w:cs="Times New Roman"/>
          <w:sz w:val="24"/>
          <w:szCs w:val="24"/>
        </w:rPr>
        <w:t>Jefferson County Historic Landmarks Commission</w:t>
      </w:r>
    </w:p>
    <w:p w:rsidR="001035D5" w:rsidRPr="000923BE" w:rsidRDefault="001035D5" w:rsidP="000923BE">
      <w:pPr>
        <w:spacing w:after="0"/>
        <w:rPr>
          <w:rFonts w:ascii="Times New Roman" w:hAnsi="Times New Roman" w:cs="Times New Roman"/>
          <w:sz w:val="24"/>
          <w:szCs w:val="24"/>
        </w:rPr>
      </w:pPr>
    </w:p>
    <w:sectPr w:rsidR="001035D5" w:rsidRPr="00092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BE"/>
    <w:rsid w:val="000923BE"/>
    <w:rsid w:val="001035D5"/>
    <w:rsid w:val="00C31ED4"/>
    <w:rsid w:val="00ED5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F091"/>
  <w15:chartTrackingRefBased/>
  <w15:docId w15:val="{F6276F57-C3E4-4D0B-9B9B-BFD8FBF71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ctlre</dc:creator>
  <cp:keywords/>
  <dc:description/>
  <cp:lastModifiedBy>ctlre</cp:lastModifiedBy>
  <cp:revision>1</cp:revision>
  <dcterms:created xsi:type="dcterms:W3CDTF">2026-08-12T13:52:00Z</dcterms:created>
  <dcterms:modified xsi:type="dcterms:W3CDTF">2026-08-12T14:13:00Z</dcterms:modified>
</cp:coreProperties>
</file>